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6" w:rsidRPr="00197EA6" w:rsidRDefault="00A405C6" w:rsidP="00483E7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</w:r>
      <w:r w:rsidRPr="00197EA6">
        <w:rPr>
          <w:rFonts w:ascii="Times New Roman" w:hAnsi="Times New Roman"/>
          <w:b/>
          <w:sz w:val="28"/>
          <w:szCs w:val="28"/>
        </w:rPr>
        <w:tab/>
        <w:t>УТВЕРЖДАЮ</w:t>
      </w:r>
    </w:p>
    <w:p w:rsidR="00A405C6" w:rsidRPr="00197EA6" w:rsidRDefault="00A405C6" w:rsidP="00483E7A">
      <w:pPr>
        <w:spacing w:line="240" w:lineRule="auto"/>
        <w:ind w:left="9204" w:firstLine="708"/>
        <w:jc w:val="both"/>
        <w:rPr>
          <w:rFonts w:ascii="Times New Roman" w:hAnsi="Times New Roman"/>
          <w:b/>
          <w:sz w:val="28"/>
          <w:szCs w:val="28"/>
        </w:rPr>
      </w:pPr>
      <w:r w:rsidRPr="00197EA6">
        <w:rPr>
          <w:rFonts w:ascii="Times New Roman" w:hAnsi="Times New Roman"/>
          <w:b/>
          <w:sz w:val="28"/>
          <w:szCs w:val="28"/>
        </w:rPr>
        <w:t>Главный врач ГУЗ «Суворовская ЦРБ»</w:t>
      </w:r>
    </w:p>
    <w:p w:rsidR="00A405C6" w:rsidRPr="00197EA6" w:rsidRDefault="00A405C6" w:rsidP="00A405C6">
      <w:pPr>
        <w:ind w:left="12036" w:firstLine="708"/>
        <w:jc w:val="both"/>
        <w:rPr>
          <w:rFonts w:ascii="Times New Roman" w:hAnsi="Times New Roman"/>
          <w:b/>
          <w:sz w:val="28"/>
          <w:szCs w:val="28"/>
        </w:rPr>
      </w:pPr>
      <w:r w:rsidRPr="00197EA6">
        <w:rPr>
          <w:rFonts w:ascii="Times New Roman" w:hAnsi="Times New Roman"/>
          <w:b/>
          <w:sz w:val="28"/>
          <w:szCs w:val="28"/>
        </w:rPr>
        <w:t xml:space="preserve">Кудряшов </w:t>
      </w:r>
      <w:proofErr w:type="gramStart"/>
      <w:r w:rsidRPr="00197EA6">
        <w:rPr>
          <w:rFonts w:ascii="Times New Roman" w:hAnsi="Times New Roman"/>
          <w:b/>
          <w:sz w:val="28"/>
          <w:szCs w:val="28"/>
        </w:rPr>
        <w:t>С. В.</w:t>
      </w:r>
      <w:proofErr w:type="gramEnd"/>
    </w:p>
    <w:p w:rsidR="00A405C6" w:rsidRPr="00A405C6" w:rsidRDefault="00A405C6">
      <w:pPr>
        <w:rPr>
          <w:rFonts w:ascii="Times New Roman" w:hAnsi="Times New Roman"/>
          <w:sz w:val="28"/>
          <w:szCs w:val="28"/>
        </w:rPr>
      </w:pPr>
    </w:p>
    <w:p w:rsidR="00B3680A" w:rsidRPr="00197EA6" w:rsidRDefault="00A405C6" w:rsidP="00A405C6">
      <w:pPr>
        <w:jc w:val="center"/>
        <w:rPr>
          <w:rFonts w:ascii="Times New Roman" w:hAnsi="Times New Roman"/>
          <w:b/>
          <w:sz w:val="28"/>
          <w:szCs w:val="28"/>
        </w:rPr>
      </w:pPr>
      <w:r w:rsidRPr="00197EA6">
        <w:rPr>
          <w:rFonts w:ascii="Times New Roman" w:hAnsi="Times New Roman"/>
          <w:b/>
          <w:sz w:val="28"/>
          <w:szCs w:val="28"/>
        </w:rPr>
        <w:t>План мероприятий по улучшению качества оказания услуг ГУЗ «Суворовская ЦРБ» на 2016-2018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559"/>
        <w:gridCol w:w="2410"/>
        <w:gridCol w:w="3405"/>
        <w:gridCol w:w="2603"/>
      </w:tblGrid>
      <w:tr w:rsidR="00483E7A" w:rsidRPr="00483E7A" w:rsidTr="00483E7A">
        <w:tc>
          <w:tcPr>
            <w:tcW w:w="3369" w:type="dxa"/>
          </w:tcPr>
          <w:p w:rsidR="003C60FE" w:rsidRPr="00483E7A" w:rsidRDefault="003C60FE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3C60FE" w:rsidRPr="00483E7A" w:rsidRDefault="003C60FE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559" w:type="dxa"/>
          </w:tcPr>
          <w:p w:rsidR="003C60FE" w:rsidRPr="00483E7A" w:rsidRDefault="003C60FE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:rsidR="003C60FE" w:rsidRPr="00483E7A" w:rsidRDefault="003C60FE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5" w:type="dxa"/>
          </w:tcPr>
          <w:p w:rsidR="003C60FE" w:rsidRPr="00483E7A" w:rsidRDefault="003C60FE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C60FE" w:rsidRPr="00483E7A" w:rsidRDefault="003C60FE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C60FE" w:rsidRPr="00483E7A" w:rsidRDefault="003C60FE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483E7A" w:rsidRPr="00483E7A" w:rsidTr="00483E7A">
        <w:tc>
          <w:tcPr>
            <w:tcW w:w="3369" w:type="dxa"/>
          </w:tcPr>
          <w:p w:rsidR="003C60FE" w:rsidRPr="00483E7A" w:rsidRDefault="001B4EEC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Организация и проведение «круглых столов», семинаров для медицинских работников по проведению независимой оценки качества оказания услуг</w:t>
            </w:r>
          </w:p>
        </w:tc>
        <w:tc>
          <w:tcPr>
            <w:tcW w:w="2268" w:type="dxa"/>
          </w:tcPr>
          <w:p w:rsidR="003C60FE" w:rsidRPr="00483E7A" w:rsidRDefault="001B4EEC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Рекомендации общественного совета</w:t>
            </w:r>
          </w:p>
        </w:tc>
        <w:tc>
          <w:tcPr>
            <w:tcW w:w="1559" w:type="dxa"/>
          </w:tcPr>
          <w:p w:rsidR="003C60FE" w:rsidRPr="00483E7A" w:rsidRDefault="001B4EEC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536C23" w:rsidRPr="00483E7A" w:rsidRDefault="00536C23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Общественный совет, </w:t>
            </w:r>
            <w:bookmarkStart w:id="0" w:name="_GoBack"/>
            <w:bookmarkEnd w:id="0"/>
          </w:p>
          <w:p w:rsidR="003C60FE" w:rsidRPr="00483E7A" w:rsidRDefault="00536C23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Юрист ЦРБ</w:t>
            </w:r>
          </w:p>
        </w:tc>
        <w:tc>
          <w:tcPr>
            <w:tcW w:w="3405" w:type="dxa"/>
          </w:tcPr>
          <w:p w:rsidR="003C60FE" w:rsidRPr="00483E7A" w:rsidRDefault="001B4EEC" w:rsidP="00536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по технологии </w:t>
            </w:r>
            <w:proofErr w:type="gramStart"/>
            <w:r w:rsidRPr="00483E7A">
              <w:rPr>
                <w:rFonts w:ascii="Times New Roman" w:hAnsi="Times New Roman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</w:p>
        </w:tc>
        <w:tc>
          <w:tcPr>
            <w:tcW w:w="2603" w:type="dxa"/>
          </w:tcPr>
          <w:p w:rsidR="003C60FE" w:rsidRPr="00483E7A" w:rsidRDefault="001B4EEC" w:rsidP="00A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766E9" w:rsidRPr="00483E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83E7A" w:rsidRPr="00483E7A" w:rsidTr="00483E7A">
        <w:tc>
          <w:tcPr>
            <w:tcW w:w="3369" w:type="dxa"/>
          </w:tcPr>
          <w:p w:rsidR="00A766E9" w:rsidRPr="00483E7A" w:rsidRDefault="00A766E9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своей деятельности на сайте ГУЗ «Суворовская ЦРБ», на сайте </w:t>
            </w:r>
            <w:r w:rsidRPr="00483E7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83E7A">
              <w:rPr>
                <w:rFonts w:ascii="Times New Roman" w:hAnsi="Times New Roman"/>
                <w:sz w:val="24"/>
                <w:szCs w:val="24"/>
              </w:rPr>
              <w:t>.</w:t>
            </w:r>
            <w:r w:rsidRPr="00483E7A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483E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83E7A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83E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83E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A766E9" w:rsidRPr="00483E7A" w:rsidRDefault="00A766E9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Рекомендации общественного совета</w:t>
            </w:r>
          </w:p>
        </w:tc>
        <w:tc>
          <w:tcPr>
            <w:tcW w:w="1559" w:type="dxa"/>
          </w:tcPr>
          <w:p w:rsidR="00A766E9" w:rsidRPr="00483E7A" w:rsidRDefault="00A766E9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A766E9" w:rsidRPr="00483E7A" w:rsidRDefault="00A766E9" w:rsidP="00425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Зам. главврача по </w:t>
            </w:r>
            <w:proofErr w:type="spellStart"/>
            <w:r w:rsidRPr="00483E7A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r w:rsidRPr="00483E7A">
              <w:rPr>
                <w:rFonts w:ascii="Times New Roman" w:hAnsi="Times New Roman"/>
                <w:sz w:val="24"/>
                <w:szCs w:val="24"/>
              </w:rPr>
              <w:t>-метод работе, главный бухгалтер</w:t>
            </w:r>
          </w:p>
        </w:tc>
        <w:tc>
          <w:tcPr>
            <w:tcW w:w="3405" w:type="dxa"/>
          </w:tcPr>
          <w:p w:rsidR="00A766E9" w:rsidRPr="00483E7A" w:rsidRDefault="00A766E9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Исполнение приказа МЗ РФ от 30.12.2014 №956н, приказа МФ РФ от 21.07.2011 №86н</w:t>
            </w:r>
          </w:p>
        </w:tc>
        <w:tc>
          <w:tcPr>
            <w:tcW w:w="2603" w:type="dxa"/>
          </w:tcPr>
          <w:p w:rsidR="00A766E9" w:rsidRPr="00483E7A" w:rsidRDefault="00A766E9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Постоянно, в течение 10 дней со дня получения информации</w:t>
            </w:r>
          </w:p>
        </w:tc>
      </w:tr>
      <w:tr w:rsidR="00483E7A" w:rsidRPr="00483E7A" w:rsidTr="00483E7A">
        <w:tc>
          <w:tcPr>
            <w:tcW w:w="3369" w:type="dxa"/>
          </w:tcPr>
          <w:p w:rsidR="00A766E9" w:rsidRPr="00483E7A" w:rsidRDefault="00A766E9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Проведение заседаний Совета по этике при ГУЗ «Суворовская ЦРБ»</w:t>
            </w:r>
          </w:p>
        </w:tc>
        <w:tc>
          <w:tcPr>
            <w:tcW w:w="2268" w:type="dxa"/>
          </w:tcPr>
          <w:p w:rsidR="00A766E9" w:rsidRPr="00483E7A" w:rsidRDefault="00A766E9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Рекомендации общественного совета</w:t>
            </w:r>
          </w:p>
        </w:tc>
        <w:tc>
          <w:tcPr>
            <w:tcW w:w="1559" w:type="dxa"/>
          </w:tcPr>
          <w:p w:rsidR="00A766E9" w:rsidRPr="00483E7A" w:rsidRDefault="00A766E9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A766E9" w:rsidRPr="00483E7A" w:rsidRDefault="00A766E9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по этике </w:t>
            </w:r>
          </w:p>
        </w:tc>
        <w:tc>
          <w:tcPr>
            <w:tcW w:w="3405" w:type="dxa"/>
          </w:tcPr>
          <w:p w:rsidR="00A766E9" w:rsidRPr="00483E7A" w:rsidRDefault="00A766E9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Рассмотрение обращений граждан на некорректное поведение медицинского персонала</w:t>
            </w:r>
          </w:p>
        </w:tc>
        <w:tc>
          <w:tcPr>
            <w:tcW w:w="2603" w:type="dxa"/>
          </w:tcPr>
          <w:p w:rsidR="00A766E9" w:rsidRPr="00483E7A" w:rsidRDefault="00A766E9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По плану работы Совета по этике</w:t>
            </w:r>
          </w:p>
        </w:tc>
      </w:tr>
      <w:tr w:rsidR="00483E7A" w:rsidRPr="00483E7A" w:rsidTr="00483E7A">
        <w:tc>
          <w:tcPr>
            <w:tcW w:w="3369" w:type="dxa"/>
          </w:tcPr>
          <w:p w:rsidR="00483E7A" w:rsidRPr="00483E7A" w:rsidRDefault="00483E7A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Создание комфортных условий и повышение доступности получения медицинских услуг в поликлиниках и стационарах</w:t>
            </w:r>
          </w:p>
        </w:tc>
        <w:tc>
          <w:tcPr>
            <w:tcW w:w="2268" w:type="dxa"/>
          </w:tcPr>
          <w:p w:rsidR="00483E7A" w:rsidRPr="00483E7A" w:rsidRDefault="00483E7A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Рекомендации общественного совета</w:t>
            </w:r>
          </w:p>
        </w:tc>
        <w:tc>
          <w:tcPr>
            <w:tcW w:w="1559" w:type="dxa"/>
          </w:tcPr>
          <w:p w:rsidR="00483E7A" w:rsidRPr="00483E7A" w:rsidRDefault="00483E7A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483E7A" w:rsidRPr="00483E7A" w:rsidRDefault="00483E7A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Зам. главврача</w:t>
            </w:r>
            <w:r w:rsidRPr="00483E7A">
              <w:rPr>
                <w:rFonts w:ascii="Times New Roman" w:hAnsi="Times New Roman"/>
                <w:sz w:val="24"/>
                <w:szCs w:val="24"/>
              </w:rPr>
              <w:t xml:space="preserve"> по поликлинической работе, </w:t>
            </w:r>
          </w:p>
          <w:p w:rsidR="00483E7A" w:rsidRPr="00483E7A" w:rsidRDefault="00483E7A" w:rsidP="00483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Зам. главврача по </w:t>
            </w:r>
            <w:r w:rsidRPr="00483E7A">
              <w:rPr>
                <w:rFonts w:ascii="Times New Roman" w:hAnsi="Times New Roman"/>
                <w:sz w:val="24"/>
                <w:szCs w:val="24"/>
              </w:rPr>
              <w:t>лечебн</w:t>
            </w:r>
            <w:r w:rsidRPr="00483E7A">
              <w:rPr>
                <w:rFonts w:ascii="Times New Roman" w:hAnsi="Times New Roman"/>
                <w:sz w:val="24"/>
                <w:szCs w:val="24"/>
              </w:rPr>
              <w:t>ой работе</w:t>
            </w:r>
          </w:p>
        </w:tc>
        <w:tc>
          <w:tcPr>
            <w:tcW w:w="3405" w:type="dxa"/>
          </w:tcPr>
          <w:p w:rsidR="00483E7A" w:rsidRPr="00483E7A" w:rsidRDefault="00483E7A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Мероприятия по уменьшению времени ожидания приема у врача и в приемных отделениях стационара, прием маломобильных групп населения на 1 этаже поликлиники</w:t>
            </w:r>
          </w:p>
        </w:tc>
        <w:tc>
          <w:tcPr>
            <w:tcW w:w="2603" w:type="dxa"/>
          </w:tcPr>
          <w:p w:rsidR="00483E7A" w:rsidRPr="00483E7A" w:rsidRDefault="00483E7A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Проведение мероприятий в течение года</w:t>
            </w:r>
          </w:p>
        </w:tc>
      </w:tr>
      <w:tr w:rsidR="00483E7A" w:rsidRPr="00483E7A" w:rsidTr="00483E7A">
        <w:tc>
          <w:tcPr>
            <w:tcW w:w="3369" w:type="dxa"/>
          </w:tcPr>
          <w:p w:rsidR="00483E7A" w:rsidRPr="00483E7A" w:rsidRDefault="00483E7A" w:rsidP="00A76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направленных на противодействие коррупции</w:t>
            </w:r>
          </w:p>
        </w:tc>
        <w:tc>
          <w:tcPr>
            <w:tcW w:w="2268" w:type="dxa"/>
          </w:tcPr>
          <w:p w:rsidR="00483E7A" w:rsidRPr="00483E7A" w:rsidRDefault="00483E7A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Рекомендации общественного совета</w:t>
            </w:r>
          </w:p>
        </w:tc>
        <w:tc>
          <w:tcPr>
            <w:tcW w:w="1559" w:type="dxa"/>
          </w:tcPr>
          <w:p w:rsidR="00483E7A" w:rsidRPr="00483E7A" w:rsidRDefault="00483E7A" w:rsidP="00425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483E7A" w:rsidRPr="00483E7A" w:rsidRDefault="00483E7A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Юрист ЦРБ</w:t>
            </w:r>
          </w:p>
        </w:tc>
        <w:tc>
          <w:tcPr>
            <w:tcW w:w="3405" w:type="dxa"/>
          </w:tcPr>
          <w:p w:rsidR="00483E7A" w:rsidRPr="00483E7A" w:rsidRDefault="00483E7A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антикоррупционных мероприятий </w:t>
            </w:r>
          </w:p>
        </w:tc>
        <w:tc>
          <w:tcPr>
            <w:tcW w:w="2603" w:type="dxa"/>
          </w:tcPr>
          <w:p w:rsidR="00483E7A" w:rsidRPr="00483E7A" w:rsidRDefault="00483E7A" w:rsidP="003C60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E7A">
              <w:rPr>
                <w:rFonts w:ascii="Times New Roman" w:hAnsi="Times New Roman"/>
                <w:sz w:val="24"/>
                <w:szCs w:val="24"/>
              </w:rPr>
              <w:t>По плану работы учреждения</w:t>
            </w:r>
          </w:p>
        </w:tc>
      </w:tr>
    </w:tbl>
    <w:p w:rsidR="00A405C6" w:rsidRPr="00A405C6" w:rsidRDefault="00A405C6" w:rsidP="00A405C6">
      <w:pPr>
        <w:jc w:val="center"/>
        <w:rPr>
          <w:rFonts w:ascii="Times New Roman" w:hAnsi="Times New Roman"/>
          <w:sz w:val="28"/>
          <w:szCs w:val="28"/>
        </w:rPr>
      </w:pPr>
    </w:p>
    <w:sectPr w:rsidR="00A405C6" w:rsidRPr="00A405C6" w:rsidSect="00483E7A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6"/>
    <w:rsid w:val="00197EA6"/>
    <w:rsid w:val="001B4EEC"/>
    <w:rsid w:val="002F14F6"/>
    <w:rsid w:val="003C60FE"/>
    <w:rsid w:val="00483E7A"/>
    <w:rsid w:val="00536C23"/>
    <w:rsid w:val="00A405C6"/>
    <w:rsid w:val="00A766E9"/>
    <w:rsid w:val="00B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  <w:style w:type="table" w:styleId="a4">
    <w:name w:val="Table Grid"/>
    <w:basedOn w:val="a1"/>
    <w:uiPriority w:val="59"/>
    <w:rsid w:val="003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  <w:style w:type="table" w:styleId="a4">
    <w:name w:val="Table Grid"/>
    <w:basedOn w:val="a1"/>
    <w:uiPriority w:val="59"/>
    <w:rsid w:val="003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2017-04-03T15:08:00Z</cp:lastPrinted>
  <dcterms:created xsi:type="dcterms:W3CDTF">2017-04-03T13:45:00Z</dcterms:created>
  <dcterms:modified xsi:type="dcterms:W3CDTF">2017-04-03T15:08:00Z</dcterms:modified>
</cp:coreProperties>
</file>